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89" w:rsidRPr="0041263B" w:rsidRDefault="00E57389" w:rsidP="00BA5CD0">
      <w:pPr>
        <w:pStyle w:val="Title"/>
        <w:rPr>
          <w:sz w:val="32"/>
          <w:szCs w:val="32"/>
        </w:rPr>
      </w:pPr>
      <w:r w:rsidRPr="0041263B">
        <w:rPr>
          <w:sz w:val="32"/>
          <w:szCs w:val="32"/>
        </w:rPr>
        <w:t xml:space="preserve">Загальноосвітня  школа  </w:t>
      </w:r>
      <w:r w:rsidRPr="0041263B">
        <w:rPr>
          <w:sz w:val="32"/>
          <w:szCs w:val="32"/>
          <w:lang w:val="en-US"/>
        </w:rPr>
        <w:t>I</w:t>
      </w:r>
      <w:r w:rsidRPr="0041263B">
        <w:rPr>
          <w:sz w:val="32"/>
          <w:szCs w:val="32"/>
          <w:lang w:val="ru-RU"/>
        </w:rPr>
        <w:t>-</w:t>
      </w:r>
      <w:r w:rsidRPr="0041263B">
        <w:rPr>
          <w:sz w:val="32"/>
          <w:szCs w:val="32"/>
          <w:lang w:val="en-US"/>
        </w:rPr>
        <w:t>III</w:t>
      </w:r>
      <w:r w:rsidRPr="0041263B">
        <w:rPr>
          <w:sz w:val="32"/>
          <w:szCs w:val="32"/>
          <w:lang w:val="ru-RU"/>
        </w:rPr>
        <w:t xml:space="preserve">  </w:t>
      </w:r>
      <w:r w:rsidRPr="0041263B">
        <w:rPr>
          <w:sz w:val="32"/>
          <w:szCs w:val="32"/>
        </w:rPr>
        <w:t>ступенів  №  1</w:t>
      </w:r>
    </w:p>
    <w:p w:rsidR="00E57389" w:rsidRPr="0041263B" w:rsidRDefault="00E57389" w:rsidP="00BA5CD0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41263B">
        <w:rPr>
          <w:rFonts w:ascii="Times New Roman" w:hAnsi="Times New Roman"/>
          <w:sz w:val="32"/>
          <w:szCs w:val="32"/>
          <w:lang w:val="uk-UA"/>
        </w:rPr>
        <w:t xml:space="preserve">Мирноградської міської  ради  Донецької  області </w:t>
      </w:r>
    </w:p>
    <w:p w:rsidR="00E57389" w:rsidRPr="0041263B" w:rsidRDefault="00E57389" w:rsidP="00BA5CD0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57389" w:rsidRDefault="00E57389" w:rsidP="00BA5CD0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57389" w:rsidRDefault="00E57389" w:rsidP="00BA5CD0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57389" w:rsidRPr="0041263B" w:rsidRDefault="00E57389" w:rsidP="00BA5CD0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57389" w:rsidRPr="00BA5CD0" w:rsidRDefault="00E57389" w:rsidP="00BA5CD0">
      <w:pPr>
        <w:jc w:val="center"/>
        <w:rPr>
          <w:rFonts w:ascii="Times New Roman" w:hAnsi="Times New Roman"/>
          <w:b/>
          <w:i/>
          <w:sz w:val="48"/>
          <w:szCs w:val="48"/>
          <w:lang w:val="uk-UA"/>
        </w:rPr>
      </w:pPr>
    </w:p>
    <w:p w:rsidR="00E57389" w:rsidRPr="0041263B" w:rsidRDefault="00E57389" w:rsidP="00081B13">
      <w:pPr>
        <w:spacing w:line="360" w:lineRule="auto"/>
        <w:jc w:val="center"/>
        <w:rPr>
          <w:rFonts w:ascii="Times New Roman" w:hAnsi="Times New Roman"/>
          <w:b/>
          <w:i/>
          <w:sz w:val="48"/>
          <w:szCs w:val="48"/>
          <w:lang w:val="uk-UA"/>
        </w:rPr>
      </w:pPr>
      <w:r w:rsidRPr="00BA5CD0">
        <w:rPr>
          <w:rFonts w:ascii="Times New Roman" w:hAnsi="Times New Roman"/>
          <w:b/>
          <w:i/>
          <w:sz w:val="48"/>
          <w:szCs w:val="48"/>
          <w:lang w:val="uk-UA"/>
        </w:rPr>
        <w:t>Українознавчі  матеріали</w:t>
      </w:r>
      <w:r>
        <w:rPr>
          <w:rFonts w:ascii="Times New Roman" w:hAnsi="Times New Roman"/>
          <w:b/>
          <w:i/>
          <w:sz w:val="48"/>
          <w:szCs w:val="48"/>
          <w:lang w:val="uk-UA"/>
        </w:rPr>
        <w:t xml:space="preserve">                                     для</w:t>
      </w:r>
      <w:r w:rsidRPr="00BA5CD0">
        <w:rPr>
          <w:rFonts w:ascii="Times New Roman" w:hAnsi="Times New Roman"/>
          <w:b/>
          <w:i/>
          <w:sz w:val="48"/>
          <w:szCs w:val="48"/>
          <w:lang w:val="uk-UA"/>
        </w:rPr>
        <w:t xml:space="preserve"> уроках української мови </w:t>
      </w:r>
      <w:r>
        <w:rPr>
          <w:rFonts w:ascii="Times New Roman" w:hAnsi="Times New Roman"/>
          <w:b/>
          <w:i/>
          <w:sz w:val="48"/>
          <w:szCs w:val="48"/>
          <w:lang w:val="uk-UA"/>
        </w:rPr>
        <w:t xml:space="preserve">                                          </w:t>
      </w:r>
      <w:r w:rsidRPr="00BA5CD0">
        <w:rPr>
          <w:rFonts w:ascii="Times New Roman" w:hAnsi="Times New Roman"/>
          <w:b/>
          <w:i/>
          <w:sz w:val="48"/>
          <w:szCs w:val="48"/>
          <w:lang w:val="uk-UA"/>
        </w:rPr>
        <w:t xml:space="preserve">з теми    </w:t>
      </w:r>
      <w:r w:rsidRPr="0041263B">
        <w:rPr>
          <w:rFonts w:ascii="Times New Roman" w:hAnsi="Times New Roman"/>
          <w:b/>
          <w:i/>
          <w:sz w:val="48"/>
          <w:szCs w:val="48"/>
          <w:lang w:val="uk-UA"/>
        </w:rPr>
        <w:t>«</w:t>
      </w:r>
      <w:r>
        <w:rPr>
          <w:rFonts w:ascii="Times New Roman" w:hAnsi="Times New Roman"/>
          <w:b/>
          <w:i/>
          <w:sz w:val="48"/>
          <w:szCs w:val="48"/>
          <w:lang w:val="uk-UA"/>
        </w:rPr>
        <w:t xml:space="preserve">Морфологія»                     </w:t>
      </w:r>
    </w:p>
    <w:p w:rsidR="00E57389" w:rsidRPr="0041263B" w:rsidRDefault="00E57389" w:rsidP="00BA5CD0">
      <w:pPr>
        <w:spacing w:line="360" w:lineRule="auto"/>
        <w:jc w:val="center"/>
        <w:rPr>
          <w:rFonts w:ascii="Times New Roman" w:hAnsi="Times New Roman"/>
          <w:b/>
          <w:i/>
          <w:sz w:val="48"/>
          <w:szCs w:val="48"/>
          <w:lang w:val="uk-UA"/>
        </w:rPr>
      </w:pPr>
    </w:p>
    <w:p w:rsidR="00E57389" w:rsidRPr="0041263B" w:rsidRDefault="00E57389" w:rsidP="00BA5CD0">
      <w:pPr>
        <w:spacing w:line="360" w:lineRule="auto"/>
        <w:jc w:val="center"/>
        <w:rPr>
          <w:rFonts w:ascii="Times New Roman" w:hAnsi="Times New Roman"/>
          <w:lang w:val="uk-UA"/>
        </w:rPr>
      </w:pPr>
    </w:p>
    <w:p w:rsidR="00E57389" w:rsidRPr="0041263B" w:rsidRDefault="00E57389" w:rsidP="00BA5CD0">
      <w:pPr>
        <w:spacing w:line="360" w:lineRule="auto"/>
        <w:rPr>
          <w:rFonts w:ascii="Times New Roman" w:hAnsi="Times New Roman"/>
          <w:lang w:val="uk-UA"/>
        </w:rPr>
      </w:pPr>
    </w:p>
    <w:p w:rsidR="00E57389" w:rsidRPr="0041263B" w:rsidRDefault="00E57389" w:rsidP="00BA5CD0">
      <w:pPr>
        <w:spacing w:line="360" w:lineRule="auto"/>
        <w:ind w:left="5664" w:firstLine="6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Підготувала </w:t>
      </w:r>
      <w:r>
        <w:rPr>
          <w:rFonts w:ascii="Times New Roman" w:hAnsi="Times New Roman"/>
          <w:sz w:val="32"/>
          <w:szCs w:val="32"/>
          <w:lang w:val="uk-UA"/>
        </w:rPr>
        <w:tab/>
      </w:r>
      <w:r>
        <w:rPr>
          <w:rFonts w:ascii="Times New Roman" w:hAnsi="Times New Roman"/>
          <w:sz w:val="32"/>
          <w:szCs w:val="32"/>
          <w:lang w:val="uk-UA"/>
        </w:rPr>
        <w:tab/>
      </w:r>
      <w:r>
        <w:rPr>
          <w:rFonts w:ascii="Times New Roman" w:hAnsi="Times New Roman"/>
          <w:sz w:val="32"/>
          <w:szCs w:val="32"/>
          <w:lang w:val="uk-UA"/>
        </w:rPr>
        <w:tab/>
        <w:t xml:space="preserve"> вчитель української мови   та літератури          Гордієнко  Н.В.                       </w:t>
      </w:r>
    </w:p>
    <w:p w:rsidR="00E57389" w:rsidRPr="0041263B" w:rsidRDefault="00E57389" w:rsidP="00BA5CD0">
      <w:pPr>
        <w:spacing w:line="360" w:lineRule="auto"/>
        <w:rPr>
          <w:rFonts w:ascii="Times New Roman" w:hAnsi="Times New Roman"/>
          <w:sz w:val="32"/>
          <w:szCs w:val="32"/>
          <w:lang w:val="uk-UA"/>
        </w:rPr>
      </w:pPr>
    </w:p>
    <w:p w:rsidR="00E57389" w:rsidRPr="0041263B" w:rsidRDefault="00E57389" w:rsidP="00BA5CD0">
      <w:pPr>
        <w:ind w:left="4956" w:firstLine="708"/>
        <w:rPr>
          <w:rFonts w:ascii="Times New Roman" w:hAnsi="Times New Roman"/>
          <w:sz w:val="32"/>
          <w:szCs w:val="32"/>
          <w:lang w:val="uk-UA"/>
        </w:rPr>
      </w:pPr>
    </w:p>
    <w:p w:rsidR="00E57389" w:rsidRPr="0041263B" w:rsidRDefault="00E57389" w:rsidP="00BA5CD0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41263B">
        <w:rPr>
          <w:rFonts w:ascii="Times New Roman" w:hAnsi="Times New Roman"/>
          <w:sz w:val="32"/>
          <w:szCs w:val="32"/>
          <w:lang w:val="uk-UA"/>
        </w:rPr>
        <w:tab/>
      </w:r>
      <w:r w:rsidRPr="0041263B">
        <w:rPr>
          <w:rFonts w:ascii="Times New Roman" w:hAnsi="Times New Roman"/>
          <w:sz w:val="32"/>
          <w:szCs w:val="32"/>
          <w:lang w:val="uk-UA"/>
        </w:rPr>
        <w:tab/>
      </w:r>
      <w:r w:rsidRPr="0041263B">
        <w:rPr>
          <w:rFonts w:ascii="Times New Roman" w:hAnsi="Times New Roman"/>
          <w:sz w:val="32"/>
          <w:szCs w:val="32"/>
          <w:lang w:val="uk-UA"/>
        </w:rPr>
        <w:tab/>
      </w:r>
      <w:r w:rsidRPr="0041263B">
        <w:rPr>
          <w:rFonts w:ascii="Times New Roman" w:hAnsi="Times New Roman"/>
          <w:sz w:val="32"/>
          <w:szCs w:val="32"/>
          <w:lang w:val="uk-UA"/>
        </w:rPr>
        <w:tab/>
      </w:r>
    </w:p>
    <w:p w:rsidR="00E57389" w:rsidRPr="0041263B" w:rsidRDefault="00E57389" w:rsidP="00BA5CD0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41263B">
        <w:rPr>
          <w:rFonts w:ascii="Times New Roman" w:hAnsi="Times New Roman"/>
          <w:sz w:val="32"/>
          <w:szCs w:val="32"/>
          <w:lang w:val="uk-UA"/>
        </w:rPr>
        <w:t>м. Мирноград</w:t>
      </w:r>
    </w:p>
    <w:p w:rsidR="00E57389" w:rsidRPr="0041263B" w:rsidRDefault="00E57389" w:rsidP="00BA5CD0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41263B">
        <w:rPr>
          <w:rFonts w:ascii="Times New Roman" w:hAnsi="Times New Roman"/>
          <w:sz w:val="32"/>
          <w:szCs w:val="32"/>
          <w:lang w:val="uk-UA"/>
        </w:rPr>
        <w:t>201</w:t>
      </w:r>
      <w:r>
        <w:rPr>
          <w:rFonts w:ascii="Times New Roman" w:hAnsi="Times New Roman"/>
          <w:sz w:val="32"/>
          <w:szCs w:val="32"/>
          <w:lang w:val="uk-UA"/>
        </w:rPr>
        <w:t>7</w:t>
      </w:r>
    </w:p>
    <w:p w:rsidR="00E57389" w:rsidRPr="00BA5CD0" w:rsidRDefault="00E57389" w:rsidP="00BA5CD0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Українознавчі  матеріали</w:t>
      </w:r>
    </w:p>
    <w:p w:rsidR="00E57389" w:rsidRPr="00BA5CD0" w:rsidRDefault="00E57389" w:rsidP="00BA5CD0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на уроках української мови з теми    «Морфологія»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Вправа 1.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За чим давали прізвище на Січі? Чи тільки на Січі? Поставте, де зможете, біля власної назви співвідносне загальне слово.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За прізвищем, наданим на Січі, можна дізнатися про поширені на Україні ремесла, промисли та про характер військової, торгової діяльності, чим саме займалися прибульці – Сердюк, Гардовий, Гуртовий, Купчик, Крамар, Кантортій, Дегтяр, Стаднюк, Свинар, Садовничий, Самовар, Саловоз, Стороженко, Солдат, Слюсар, Скляр, Стельмах, Порохня, Байдала, Попович, Кушпан, Караван та ін.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Яка різниця між словами типу Гуртовий і гутровий, Слюсар і слюсар, Самовар і самовар? Які з них більш давні? Чи всі вони іменники?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Вправа 2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 Переписуючи, поставте іменники в дужках у потрібному відмінку, назвіть його, ставте до кожного слова запитання. Чи так будують зараз хати?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Найчастіше хати будували з (сосна), але використовували і (осина), (вільха),     зрідка (тополя), які розрізували по довжині на пленниці. У їх конструкції основою залишається зруб (кліть). До неї за допомогою шулів (стовпів) долучалися (комора),    (сіяй), (колешня), (пукліт). Зовні житлову частину хати всюди, крім прип'ятських районів, обмазували глиною й білили.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-         Що вам відомо про народні сільські ремесла? 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        Зробіть розбір виділених слів за будовою.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Вправа 3. Чим пояснити, що в колискових піснях часто використовуються пестливі слова? Знайдіть їх у поданій пісні. Визначте їх спосіб творення.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КОЛИСКОВА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Ой ходила журавочка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Та по комишу,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А я свою дитиночку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Та заколишу.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Ой ну, люлі-люлі.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Ой ходила журавочка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Та на той пожар.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Та попекла білі ніжки,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Стало мені жаль.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Ой ну, люлі-люлі.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(Народна творчість.)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Утворіть пестливі слова від твірних слів синиця, горобець, зозуля, малинівка, шпак.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Вправа 4.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 Прочитайте текст. Випишіть прикметники разом з іменниками, до яких відносяться ці прикметники. Назвіть, на що вказує прикметник.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Варіант І. Чудова і неповторна природа Гуцульщини, цього дивовижно поетичного куточка Карпат. У кожного, хто побував тут, він викликає щире захоплення; у людей, які виросли й живуть серед цієї казкової природи - народжує в душі почуття прекрасного, прагнення внести красу в життя і побут. Художня довершеність, витончений смак, природне відчуття міри й гармонії в доборі кольорів - все це втілюється і в умінні побудувати хату, і в бажанні прикрасити свій побут. Гуцульщина здавна славиться народними умільцями - династіями різьбярів, гончарів, ткаль, вишивальниць, ліжникарок. З покоління в покоління вони передають шану до прекрасного, свій хист і майстерність, любов до краси.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Варіант II.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СМЕРТЬ КОЗАКА-БАНДУРИСТА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На татарських полях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Та на козацьких шляхах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То ж не вовки-сіроманці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Квилять та проквиляють,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Не орли-чорнокрильці клекочуть,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Попід небесами літають, -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То ж сидить на могилі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Козак старесенький,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Як голубонько сивесенький,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Та на бандурі грає-виграває,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Голосно жалібно співає.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 (Народна творчість.)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Варіант III.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ОЙ, КОРОВАЙ, КОРОВАЙ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Ой, коровай, коровай,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Багато до тебе кошту треба: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Корець (мішок) муки пшеничної,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Цебер води криничної,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Миску масла ялових корів,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Копу яєць молодих курей,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Горнець солі льодової.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Ківш калини червоної.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(З кн. «Весільні пісні».)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Варіант IV.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ТИ ВУЛИЦЯ, ТИ ШИРОКАЯ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Ти вулиця, ти широкая!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Чому трава не зеленая?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Як же ж мені та зеленій бути,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Коли мене свині зрили,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І дівчата походили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Жовтенькими чобітками,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Червоними підківками.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...Коли мене свині зрили,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А хлопчиська походили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Великими постолищами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довгими волочищами.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(З кн. «Календарно-обрядові пісні».)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Варіант V.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ХВАЛИЛАСЯ ТА БЕРЕЗОНЬКА</w:t>
      </w:r>
    </w:p>
    <w:p w:rsidR="00E57389" w:rsidRPr="00BA5CD0" w:rsidRDefault="00E57389" w:rsidP="00BA5CD0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Хвалилася та березонька:</w:t>
      </w:r>
    </w:p>
    <w:p w:rsidR="00E57389" w:rsidRPr="00BA5CD0" w:rsidRDefault="00E57389" w:rsidP="00BA5CD0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Ой на мені листя широченьке.</w:t>
      </w:r>
    </w:p>
    <w:p w:rsidR="00E57389" w:rsidRPr="00BA5CD0" w:rsidRDefault="00E57389" w:rsidP="00BA5CD0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Ой на мені гілля високе.</w:t>
      </w:r>
    </w:p>
    <w:p w:rsidR="00E57389" w:rsidRPr="00BA5CD0" w:rsidRDefault="00E57389" w:rsidP="00BA5CD0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 мене корінь глибоко».</w:t>
      </w:r>
    </w:p>
    <w:p w:rsidR="00E57389" w:rsidRPr="00BA5CD0" w:rsidRDefault="00E57389" w:rsidP="00BA5CD0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Вправа 5. 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Чи можна дізнатися з тексту, на коли припадав Вербний тиждень (вербич)? Визначте розряд кожного займенника. Укажіть, де можна, рід, число.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Вербний тиждень зоветься й вербичем. Про холоди, які в цей час трапляються, є прислів’я: «прийшов вербич, два кожухи терлич». Не можна на цім тижні сіяти буряків, а то будуть гіркі. У Вербну неділю ті, хто приходить від заутрені із святою вербою, б'ють нею сплячих, приказуючи: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Верба хльос, бий до сльоз!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Не я б'ю, верба б'є.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За тиждень Великдень: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Будь великий, як верба,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А здоровий, як вода,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А багатий, як земля!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(За М. Максимовичем.)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Довідка.  Заутреня - церковна служба, що правиться рано-вранці; утреня.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Як ви розумієте слова терлич, хльос?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Чому  слово Великдень пишеться з великої букви? Назвіть по-іншому цей день.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Вправа 6. 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Чи бажана була ялинка для дітей? Звідки це видно? Чому так часто повторюється займенник ми? Списуючи, вставте пропущені букви й поясніть їх.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ЯЛИНКА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Ніякої ніколи ялинки у нас удома не було. Різдвяних свят ми теж ч..кали, але не для ялинки - ми ходили до дядька й до дядини колядувати та щедрувати, носили бабусі в..черю. За це нам давано цукерок та по «золотій» копійці - для ц..ого дядько та бабуся приберігали нові-новісін..кі копійки, «золоті», як ми їх узивали... (Остап Вишня.)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Установіть приблизно час, коли це було?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Вправа 7. 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Прочитайте и перепишіть, текст. Знайдіть у ньому числівники, визначте, які в них кількісні, а які - порядкові. Провідміняйте один із порядкових числівників.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РОЗЛИЛИСЯ ВОДИ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Розлилися води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На чотири броди.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У першому броді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Соловейко щебетав,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Зелені сади розвивав.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У другому броді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Зозулька кувала,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Літечко казала,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У третьому броді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Коничок заржав,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Він доріженьку почав.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А в четвертому броді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Да дівчина плаче,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За нелюбого йдучи,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Своє лихо чуючи.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(Народна творчість.)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Зробіть фонетичний розбір числівника третьому. Поясніть його правопис.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Вправа 8.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 Чому ця пісня називається обрядовою? Перепишіть, укажіть форму дієслова майбутнього часу.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БІГЛА ТЕЛИЧКА З БЕРЕЗНИЧКА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Бігла теличка та з березничка,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Та в дядьків двір.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Я тобі, дядьку, заколядую,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Тільки дай пиріг.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Як не даси пирога,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Візьму вола за рога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Та поведу на моріг,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Зіб'ю йому правий ріг.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 ріжок буду трубити,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А воликом робити.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Хвостом буду поганяти,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Хліб, сіль заробляти,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Батька й матір годувати.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(З кн. «Календарно-обрядові пісні».) 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На яку  пору року приходилися колядки</w:t>
      </w:r>
    </w:p>
    <w:p w:rsidR="00E57389" w:rsidRPr="00BA5CD0" w:rsidRDefault="00E57389" w:rsidP="00BA5CD0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Вправа 9. 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Назвіть цілющі властивості рослин нашого краю. Випишіть словосполучення з прислівниками. Поставте до прислівників запитання.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Щороку горяни заготовляли лікарське зілля, яке в разі потреби використовувалося для зовнішнього і внутрішнього вживання у вигляді настоїв, відварів, порошків, мазей. Кожна ґаздиня радо ділилася своїми знаннями з родичами, сусідами і знайомими. Так передавався від покоління до покоління, збагачуючись і нагромаджуючись, досвід народного лікування.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Крім рослинних ліків, широко застосовувались засоби тваринного походження, з яких найбільш вживаними були жири - борсучий, гусячий, собачий, ведмежий, лисячий, оленячий - та молоко і молочні вироби.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Отже, раціональні засоби лікування крилися в гущі народних мас і були їм добре знані. (З. Болтарович.)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Які правила збирання  й зберігання лікарських  рослин ви знаєте?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Знайдіть однорідні члени речення, поясніть правопис розділових знаків при них.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Вправа 10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. Назвіть усі самостійні частини мови. Які з них тут уживаються найчастіше? Чи можна це якось пояснити темою тексту?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У гуцулів була своя періодизація віку дітей. Хлопець до 10 років - це «хлопець»; старший 10 років - «хлопчище»; великий - «парубок»; той, хто вже може працювати у бутанах, - «леґінь». Діти, що ходили до школи, називались «шкільники». Дівчата відповідно називались: «дівче», «дівчина», «дівчище», «дівка», а та, що була на виданні, - «дівка у заплітках», «дівка у бовтицях». (За кн. «Гуцульщина».)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Вправа 12.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 В яких народних обрядах використовувалися рушники? Прочитайте текст. Випишіть речення, з дієприкметниками та дієприслівниками. Підкресліть дієприкметникові та дієприслівникові звороти, поясніть розділові знаки.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Рушник!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Як багато промовляє нам це слово. Скільки зворушливих спогадів пов'язано з ним!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Без рушника ніде не обходились. Ним витирали руки й лице, з ним ходили до корови, поралися, біля посуду, він завжди був при руці і від слова «рука» прибрав собі ймення.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Задля певної мети люди готували спеціальні рушники. А найчастіш вживані, певна річ, були простіш декоровані, виткані з грубішого полотна - скромніші, але ніколи не позбавлені мистецької вартості.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Без рушника не відбувалась жодна важлива подія в житті народу. Родини і хрестини, заручини і весілля, проводи в дорогу та зустріч бажаних гостей, навіть труну спускали в могилу на рушниках. А поховавши небіжчика, пов'язували рушником хреста.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Ще за язичницьких часів, коли наші предки обожнювали природу і вірили, що в лісах по дуплах живуть божества, віддаючи їм шану - обвішували дупла рушниками-обрусами. (І. Гончар.)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Довідка. Обрус - скатерть (діалектне).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Що означає вираз за язичницьких часів?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 Які прикметники переважають у тексті - якісні чи відносні? Чому?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 Вправа 13.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 Прочитайте текст. Згадайте народні пісні, в яких опоетизований барвінок. Випишіть дієслова, утворіть, де можна, дієприкметники.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Коли скресали сніги, розливалися весняні води, дівчата на Україні починали співати веснянки. Наставала радісна бентежна пора - пора оновлення в природі, воскресіння зелен-квіту, пора пробудження нових почуттів у людських серцях, пора надій і сподівань. І серед пісень цієї пори - чимало про барвінок.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У народі живе чудова легенда про походження рослини. Діялося це тоді, коли турки і татари нападали на українську землю. Увійшли якось вороги в одне село й винищили там усіх людей. Лише один парубок та дівчина сховалися в лісі. Але і їх знайшли бусурмани. Парубка люті зайди зарізали, а дівчину задушили. Ото з парубочої крові й виріс барвінок у лісі, а губами дівчини полилася чиста вода. (За А. Кондратюком.)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Як пов'язана легенда про барвінок з історичним минулим України?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Слова походження, винищили розберіть фонетично.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Вправа 14. 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Які почуття викликало у вас звертання сучасного українського письменника Дмитра Павличка? Знайдіть дієприслівникові звороти, поясніть правопис розділових знаків.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Малим хлопцем ходив я з товаришами від хати до хати, співаючи колядки. Бачив і відчував те, що, мабуть, побачите і відчуєте ви, перегортаючи сторінки цієї книжки. Пречиста Діва Марія і сам Господь уявлялись мені як живі люди, зодягнені в наші гуцульські байбараки та кожухи. Тільки мали вони чудодійну силу і хотіли, щоб усі люди були щасливими та добрими. Колядка вчила мене вірити в справедливість і показувала, що світ дуже гарний. Сьогодні наш народ повертається до золотих традицій українського Різдва. Вчіться і ви колядувати - це допоможе вам увійти у світ краси і духовного щастя. (Д. Павличко.)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Поясніть значення слів Різдво, Коляда.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Якими частинами мови є виділені слова?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Вправа 15.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 Прочитайте текст і порівняйте описаний звичай із тим, який вам доводилось спостерігати. Випишіть дієприслівники. Поясніть правопис не з дієприслівниками.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Вельми стисло, але не упускаючи всіх важливих моментів, що стосуються сватання, Т. Г. Шевченко писав: «Покохавшись літо, чи то два, парубок до дівчиного батька й матері посилає старостів, людей добромових і на таку річ дотепних. Коли батько і мати поблагословлять, то дівчина, перев'язавши старостам рушники через плечі, подає зарученому своєму на тарілці або крамну, або самодільну хустку» (О. Кравець.)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Які твори Тараса Шевченка стали народними піснями?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Від якого слова походить слово рушник?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Вправа 16. 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Прочитайте. В яких художніх творах, відомих вам, розповідається про запорозьких козаків? Випишіть прикметники й дієприкметники. Поясніть, як вони утворилися.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Велично їхав Сагайдачний з гетьманською булавою в руці. За ним ішли хорунжі з військовими корогвами та з турецькими й татарськими бунчуками, здобутими під час походу.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За ними ішли козаки куренями. Попереду кожного ішов курінний отаман.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Гордо виступало козацьке військо, знати було, що люди почувають себе ні від кого на світі не залежними і вільними робити, що схочуть і як схочуть. (М. Загірна.)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Поясніть значення виділених слів (зверніться за допомогою до Словника української мови Б. Грінченка)?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Вправа 17. Чи бачили ви писанку y вашій місцевості? Як їх розмальовують? Прочитайте текст. Визначте дієприкметники, поясніть, як вони утворені. Доведіть, що дієприкметник узгоджується з іменником у роді, числі й відмінку.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А спробуйте-но опустити варене яєчко чи порожне видуте в розтоплений віск. Після охолодження прокресліть по ньому вістрям олівця або загостреної палички простенький візерунок. Так на Україні прикрашали великодні яєчка, і так вони ставали не тільки корисними, а й красивими. Для цього яйце і тепер опускають у фарбу, і ті місця, на яких шар воску був знятий, фарбуються, а ті, що були під воском, лишаються білими. Знову занурюють у розтоплений віск, і знову в суцільній восковій плівці продряпують нові лінії і плямки для нового кольору, іншої фарби. Колір за кольором - і вже готовий весняний сувенір-писанка. (З журналу.)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Чи знаєте ви, де ще використовується віск?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Зробіть фонетичний розбір слова весняний.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Вправа 18.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 xml:space="preserve"> Як народ ставився до книги? Наведіть 3-4 прислів'я або приказки про книгу. Знайдіть дієприкметниковий зворот, поясніть розділові знаки.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РУКОПИСНІ РЕЛІКВІЇ УКРАЇНИ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Певно ніщо так глибоко не передає духовного життя народу, як книга - неперевершений витвір людського генія. Це стосується і книги давньої рукописної Збереглося таких реліквій не так уже й багато. А ті, що вціліли у вирі історичних подій, - здебільшого ветхі, пошкоджені. Береш їх до рук, і здаються вони зраненими птахами, які чекають нашої допомоги. Та справа ця нелегка. Треба витратити багато часу й зусиль, щоб ожили рукописні шедеври, розпорошені по сховищах бібліотек і архівів. (І. Мельник.)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 Чому книги спочатку писали від руки?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 Слово Біблія означає «книга». Чи тримали ви її в руках?</w:t>
      </w:r>
    </w:p>
    <w:p w:rsidR="00E57389" w:rsidRPr="00BA5CD0" w:rsidRDefault="00E57389" w:rsidP="00BA5CD0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5CD0">
        <w:rPr>
          <w:rFonts w:ascii="Times New Roman" w:hAnsi="Times New Roman"/>
          <w:sz w:val="28"/>
          <w:szCs w:val="28"/>
          <w:lang w:val="uk-UA"/>
        </w:rPr>
        <w:t>-  Підкресліть 2-3 слова з префіксами.</w:t>
      </w:r>
    </w:p>
    <w:sectPr w:rsidR="00E57389" w:rsidRPr="00BA5CD0" w:rsidSect="00BA5CD0">
      <w:pgSz w:w="11906" w:h="16838"/>
      <w:pgMar w:top="89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2818"/>
    <w:rsid w:val="00025523"/>
    <w:rsid w:val="00081B13"/>
    <w:rsid w:val="00372818"/>
    <w:rsid w:val="0041263B"/>
    <w:rsid w:val="006A5F7F"/>
    <w:rsid w:val="00726FC2"/>
    <w:rsid w:val="00B3015F"/>
    <w:rsid w:val="00BA5CD0"/>
    <w:rsid w:val="00C94B16"/>
    <w:rsid w:val="00CC6133"/>
    <w:rsid w:val="00DB2085"/>
    <w:rsid w:val="00E019AA"/>
    <w:rsid w:val="00E402A2"/>
    <w:rsid w:val="00E57389"/>
    <w:rsid w:val="00E6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5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72818"/>
    <w:rPr>
      <w:lang w:val="ru-RU"/>
    </w:rPr>
  </w:style>
  <w:style w:type="paragraph" w:styleId="Title">
    <w:name w:val="Title"/>
    <w:basedOn w:val="Normal"/>
    <w:link w:val="TitleChar"/>
    <w:uiPriority w:val="99"/>
    <w:qFormat/>
    <w:locked/>
    <w:rsid w:val="00BA5CD0"/>
    <w:pPr>
      <w:tabs>
        <w:tab w:val="left" w:pos="4062"/>
        <w:tab w:val="left" w:pos="6330"/>
      </w:tabs>
      <w:spacing w:after="0" w:line="240" w:lineRule="auto"/>
      <w:jc w:val="center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12</Pages>
  <Words>2099</Words>
  <Characters>11965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ПК1</cp:lastModifiedBy>
  <cp:revision>4</cp:revision>
  <dcterms:created xsi:type="dcterms:W3CDTF">2017-02-16T23:23:00Z</dcterms:created>
  <dcterms:modified xsi:type="dcterms:W3CDTF">2017-02-21T10:34:00Z</dcterms:modified>
</cp:coreProperties>
</file>